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C741D" w14:textId="63D66113" w:rsidR="00D52C6E" w:rsidRDefault="00D52C6E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FICHA TÉCNICA</w:t>
      </w:r>
    </w:p>
    <w:p w14:paraId="0CA6534D" w14:textId="77777777" w:rsidR="00D52C6E" w:rsidRDefault="00D52C6E">
      <w:pPr>
        <w:rPr>
          <w:rFonts w:asciiTheme="majorHAnsi" w:hAnsiTheme="majorHAnsi"/>
          <w:u w:val="single"/>
        </w:rPr>
      </w:pPr>
    </w:p>
    <w:p w14:paraId="32570745" w14:textId="2644824D" w:rsidR="00D52C6E" w:rsidRPr="00D52C6E" w:rsidRDefault="00D52C6E">
      <w:pPr>
        <w:rPr>
          <w:rFonts w:asciiTheme="majorHAnsi" w:hAnsiTheme="majorHAnsi"/>
          <w:b/>
        </w:rPr>
      </w:pPr>
      <w:r w:rsidRPr="00D52C6E">
        <w:rPr>
          <w:rFonts w:asciiTheme="majorHAnsi" w:hAnsiTheme="majorHAnsi"/>
          <w:b/>
        </w:rPr>
        <w:t>À PROVA DE BALA</w:t>
      </w:r>
      <w:r>
        <w:rPr>
          <w:rFonts w:asciiTheme="majorHAnsi" w:hAnsiTheme="majorHAnsi"/>
          <w:b/>
        </w:rPr>
        <w:t xml:space="preserve"> |  2010-12</w:t>
      </w:r>
    </w:p>
    <w:p w14:paraId="6235F0B8" w14:textId="77777777" w:rsidR="00D52C6E" w:rsidRDefault="00D52C6E">
      <w:pPr>
        <w:rPr>
          <w:rFonts w:asciiTheme="majorHAnsi" w:hAnsiTheme="majorHAnsi"/>
          <w:u w:val="single"/>
        </w:rPr>
      </w:pPr>
    </w:p>
    <w:p w14:paraId="726F2239" w14:textId="53CB02DF" w:rsidR="00D52C6E" w:rsidRDefault="00D52C6E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noProof/>
          <w:lang w:val="en-US"/>
        </w:rPr>
        <w:drawing>
          <wp:inline distT="0" distB="0" distL="0" distR="0" wp14:anchorId="2E3A1541" wp14:editId="2952A001">
            <wp:extent cx="5270500" cy="3530600"/>
            <wp:effectExtent l="0" t="0" r="12700" b="0"/>
            <wp:docPr id="1" name="Picture 1" descr="Macintosh HD:Users:samuelsilva:Desktop:ESTUFA:à prova de bala:Provas de bala_final:F10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muelsilva:Desktop:ESTUFA:à prova de bala:Provas de bala_final:F100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CC8F" w14:textId="77777777" w:rsidR="00D52C6E" w:rsidRDefault="00D52C6E">
      <w:pPr>
        <w:rPr>
          <w:rFonts w:asciiTheme="majorHAnsi" w:hAnsiTheme="majorHAnsi"/>
          <w:u w:val="single"/>
        </w:rPr>
      </w:pPr>
    </w:p>
    <w:p w14:paraId="57B02567" w14:textId="77777777" w:rsidR="00D52C6E" w:rsidRDefault="00D52C6E">
      <w:pPr>
        <w:rPr>
          <w:rFonts w:asciiTheme="majorHAnsi" w:hAnsiTheme="majorHAnsi"/>
          <w:u w:val="single"/>
        </w:rPr>
      </w:pPr>
    </w:p>
    <w:p w14:paraId="30B65B9A" w14:textId="77777777" w:rsidR="00555A0F" w:rsidRPr="00545185" w:rsidRDefault="00856965">
      <w:pPr>
        <w:rPr>
          <w:rFonts w:asciiTheme="majorHAnsi" w:hAnsiTheme="majorHAnsi"/>
        </w:rPr>
      </w:pPr>
      <w:r w:rsidRPr="00545185">
        <w:rPr>
          <w:rFonts w:asciiTheme="majorHAnsi" w:hAnsiTheme="majorHAnsi"/>
          <w:u w:val="single"/>
        </w:rPr>
        <w:t>À prova de bala (processo contínuo)</w:t>
      </w:r>
      <w:r w:rsidR="00812D20" w:rsidRPr="00545185">
        <w:rPr>
          <w:rFonts w:asciiTheme="majorHAnsi" w:hAnsiTheme="majorHAnsi"/>
          <w:u w:val="single"/>
        </w:rPr>
        <w:t>. Homenagem a E. M. de Melo e Castro,</w:t>
      </w:r>
      <w:r w:rsidRPr="00545185">
        <w:rPr>
          <w:rFonts w:asciiTheme="majorHAnsi" w:hAnsiTheme="majorHAnsi"/>
        </w:rPr>
        <w:t xml:space="preserve"> 2010-2012</w:t>
      </w:r>
    </w:p>
    <w:p w14:paraId="5EE4FB6F" w14:textId="2A492988" w:rsidR="00856965" w:rsidRPr="00545185" w:rsidRDefault="00856965">
      <w:pPr>
        <w:rPr>
          <w:rFonts w:asciiTheme="majorHAnsi" w:hAnsiTheme="majorHAnsi"/>
        </w:rPr>
      </w:pPr>
      <w:proofErr w:type="spellStart"/>
      <w:r w:rsidRPr="00545185">
        <w:rPr>
          <w:rFonts w:asciiTheme="majorHAnsi" w:hAnsiTheme="majorHAnsi"/>
        </w:rPr>
        <w:t>Projecção</w:t>
      </w:r>
      <w:proofErr w:type="spellEnd"/>
      <w:r w:rsidRPr="00545185">
        <w:rPr>
          <w:rFonts w:asciiTheme="majorHAnsi" w:hAnsiTheme="majorHAnsi"/>
        </w:rPr>
        <w:t xml:space="preserve"> de 36 diapositivos</w:t>
      </w:r>
    </w:p>
    <w:p w14:paraId="118EBF06" w14:textId="77777777" w:rsidR="00856965" w:rsidRPr="00545185" w:rsidRDefault="00856965">
      <w:pPr>
        <w:rPr>
          <w:rFonts w:asciiTheme="majorHAnsi" w:hAnsiTheme="majorHAnsi"/>
        </w:rPr>
      </w:pPr>
      <w:r w:rsidRPr="00545185">
        <w:rPr>
          <w:rFonts w:asciiTheme="majorHAnsi" w:hAnsiTheme="majorHAnsi"/>
        </w:rPr>
        <w:t xml:space="preserve">Cor, </w:t>
      </w:r>
      <w:proofErr w:type="spellStart"/>
      <w:r w:rsidRPr="00545185">
        <w:rPr>
          <w:rFonts w:asciiTheme="majorHAnsi" w:hAnsiTheme="majorHAnsi"/>
        </w:rPr>
        <w:t>loop</w:t>
      </w:r>
      <w:bookmarkStart w:id="0" w:name="_GoBack"/>
      <w:bookmarkEnd w:id="0"/>
      <w:proofErr w:type="spellEnd"/>
    </w:p>
    <w:p w14:paraId="2C42F9A9" w14:textId="77777777" w:rsidR="00856965" w:rsidRPr="00545185" w:rsidRDefault="00856965">
      <w:pPr>
        <w:rPr>
          <w:rFonts w:asciiTheme="majorHAnsi" w:hAnsiTheme="majorHAnsi"/>
        </w:rPr>
      </w:pPr>
      <w:r w:rsidRPr="00545185">
        <w:rPr>
          <w:rFonts w:asciiTheme="majorHAnsi" w:hAnsiTheme="majorHAnsi"/>
        </w:rPr>
        <w:t>Samuel Silva</w:t>
      </w:r>
    </w:p>
    <w:p w14:paraId="20708FE1" w14:textId="77777777" w:rsidR="00856965" w:rsidRPr="00545185" w:rsidRDefault="00856965">
      <w:pPr>
        <w:rPr>
          <w:rFonts w:asciiTheme="majorHAnsi" w:hAnsiTheme="majorHAnsi"/>
        </w:rPr>
      </w:pPr>
    </w:p>
    <w:p w14:paraId="194C6928" w14:textId="77777777" w:rsidR="00856965" w:rsidRPr="00545185" w:rsidRDefault="00856965">
      <w:pPr>
        <w:rPr>
          <w:rFonts w:asciiTheme="majorHAnsi" w:hAnsiTheme="majorHAnsi"/>
        </w:rPr>
      </w:pPr>
    </w:p>
    <w:p w14:paraId="236AE2C6" w14:textId="77777777" w:rsidR="00856965" w:rsidRPr="00545185" w:rsidRDefault="00531AF8">
      <w:pPr>
        <w:rPr>
          <w:rFonts w:asciiTheme="majorHAnsi" w:hAnsiTheme="majorHAnsi"/>
        </w:rPr>
      </w:pPr>
      <w:r w:rsidRPr="00545185">
        <w:rPr>
          <w:rFonts w:asciiTheme="majorHAnsi" w:hAnsiTheme="majorHAnsi"/>
        </w:rPr>
        <w:t xml:space="preserve">Em 1977, </w:t>
      </w:r>
      <w:r w:rsidR="00856965" w:rsidRPr="00545185">
        <w:rPr>
          <w:rFonts w:asciiTheme="majorHAnsi" w:hAnsiTheme="majorHAnsi"/>
        </w:rPr>
        <w:t xml:space="preserve">E. M. de Melo e Castro publicava </w:t>
      </w:r>
      <w:r w:rsidR="00856965" w:rsidRPr="00545185">
        <w:rPr>
          <w:rFonts w:asciiTheme="majorHAnsi" w:hAnsiTheme="majorHAnsi"/>
          <w:i/>
        </w:rPr>
        <w:t xml:space="preserve">“Pode-se escrever com isto” </w:t>
      </w:r>
      <w:r w:rsidRPr="00545185">
        <w:rPr>
          <w:rFonts w:asciiTheme="majorHAnsi" w:hAnsiTheme="majorHAnsi"/>
        </w:rPr>
        <w:t xml:space="preserve">, </w:t>
      </w:r>
      <w:r w:rsidR="00856965" w:rsidRPr="00545185">
        <w:rPr>
          <w:rFonts w:asciiTheme="majorHAnsi" w:hAnsiTheme="majorHAnsi"/>
        </w:rPr>
        <w:t>um ensaio teórico-v</w:t>
      </w:r>
      <w:r w:rsidR="00812D20" w:rsidRPr="00545185">
        <w:rPr>
          <w:rFonts w:asciiTheme="majorHAnsi" w:hAnsiTheme="majorHAnsi"/>
        </w:rPr>
        <w:t xml:space="preserve">isual sobre o surto de </w:t>
      </w:r>
      <w:proofErr w:type="spellStart"/>
      <w:r w:rsidR="00812D20" w:rsidRPr="00545185">
        <w:rPr>
          <w:rFonts w:asciiTheme="majorHAnsi" w:hAnsiTheme="majorHAnsi"/>
        </w:rPr>
        <w:t>visualismo</w:t>
      </w:r>
      <w:proofErr w:type="spellEnd"/>
      <w:r w:rsidR="00812D20" w:rsidRPr="00545185">
        <w:rPr>
          <w:rFonts w:asciiTheme="majorHAnsi" w:hAnsiTheme="majorHAnsi"/>
          <w:i/>
        </w:rPr>
        <w:t xml:space="preserve"> </w:t>
      </w:r>
      <w:r w:rsidR="00812D20" w:rsidRPr="00545185">
        <w:rPr>
          <w:rFonts w:asciiTheme="majorHAnsi" w:hAnsiTheme="majorHAnsi"/>
        </w:rPr>
        <w:t>popular</w:t>
      </w:r>
      <w:r w:rsidR="001474F6" w:rsidRPr="00545185">
        <w:rPr>
          <w:rFonts w:asciiTheme="majorHAnsi" w:hAnsiTheme="majorHAnsi"/>
        </w:rPr>
        <w:t xml:space="preserve"> em Portugal (durante o PREC)</w:t>
      </w:r>
      <w:r w:rsidR="00812D20" w:rsidRPr="00545185">
        <w:rPr>
          <w:rFonts w:asciiTheme="majorHAnsi" w:hAnsiTheme="majorHAnsi"/>
        </w:rPr>
        <w:t xml:space="preserve">, isto é , </w:t>
      </w:r>
      <w:r w:rsidR="00856965" w:rsidRPr="00545185">
        <w:rPr>
          <w:rFonts w:asciiTheme="majorHAnsi" w:hAnsiTheme="majorHAnsi"/>
        </w:rPr>
        <w:t xml:space="preserve">as inscrições , marcas  e sinais feitas pelo povo </w:t>
      </w:r>
      <w:r w:rsidR="00812D20" w:rsidRPr="00545185">
        <w:rPr>
          <w:rFonts w:asciiTheme="majorHAnsi" w:hAnsiTheme="majorHAnsi"/>
        </w:rPr>
        <w:t>português, recém liberto da ditadura, nas paredes e superfícies públicas.  Deste fascinante texto gostaria de reescrever as primeiras frases:</w:t>
      </w:r>
    </w:p>
    <w:p w14:paraId="568A8518" w14:textId="77777777" w:rsidR="00812D20" w:rsidRPr="00545185" w:rsidRDefault="00812D20">
      <w:pPr>
        <w:rPr>
          <w:rFonts w:asciiTheme="majorHAnsi" w:hAnsiTheme="majorHAnsi"/>
        </w:rPr>
      </w:pPr>
    </w:p>
    <w:p w14:paraId="1B20C848" w14:textId="2D25BBB8" w:rsidR="00812D20" w:rsidRPr="00545185" w:rsidRDefault="00546F39">
      <w:pPr>
        <w:rPr>
          <w:rFonts w:asciiTheme="majorHAnsi" w:hAnsiTheme="majorHAnsi"/>
        </w:rPr>
      </w:pPr>
      <w:r>
        <w:rPr>
          <w:rFonts w:asciiTheme="majorHAnsi" w:hAnsiTheme="majorHAnsi"/>
        </w:rPr>
        <w:t>“</w:t>
      </w:r>
      <w:r w:rsidR="00531AF8" w:rsidRPr="00545185">
        <w:rPr>
          <w:rFonts w:asciiTheme="majorHAnsi" w:hAnsiTheme="majorHAnsi"/>
        </w:rPr>
        <w:t xml:space="preserve">A ferida deixada na superfície lisa é uma marca, um sinal, uma letra, indício (- pegada? – detrito?) de que alguém feriu a superfície lisa </w:t>
      </w:r>
      <w:r w:rsidR="001474F6" w:rsidRPr="00545185">
        <w:rPr>
          <w:rFonts w:asciiTheme="majorHAnsi" w:hAnsiTheme="majorHAnsi"/>
        </w:rPr>
        <w:t>com “aquilo</w:t>
      </w:r>
      <w:r w:rsidR="00531AF8" w:rsidRPr="00545185">
        <w:rPr>
          <w:rFonts w:asciiTheme="majorHAnsi" w:hAnsiTheme="majorHAnsi"/>
        </w:rPr>
        <w:t>”. De que se pode escrever com “isto”. Um gesto, uma intenção, uma mensagem que se deixa fixada na ferida da parede. Para alguém (?) encontrar. Para alguém perguntar: porquê? para quê? como? quando? o quê? quem? – ou mais ainda.”</w:t>
      </w:r>
    </w:p>
    <w:p w14:paraId="53B02E79" w14:textId="77777777" w:rsidR="00812D20" w:rsidRPr="00545185" w:rsidRDefault="00812D20">
      <w:pPr>
        <w:rPr>
          <w:rFonts w:asciiTheme="majorHAnsi" w:hAnsiTheme="majorHAnsi"/>
        </w:rPr>
      </w:pPr>
    </w:p>
    <w:p w14:paraId="28F3BA44" w14:textId="77777777" w:rsidR="00812D20" w:rsidRPr="00545185" w:rsidRDefault="006513C5">
      <w:pPr>
        <w:rPr>
          <w:rFonts w:asciiTheme="majorHAnsi" w:hAnsiTheme="majorHAnsi"/>
        </w:rPr>
      </w:pPr>
      <w:r w:rsidRPr="00545185">
        <w:rPr>
          <w:rFonts w:asciiTheme="majorHAnsi" w:hAnsiTheme="majorHAnsi"/>
        </w:rPr>
        <w:t xml:space="preserve">“À prova </w:t>
      </w:r>
      <w:r w:rsidR="00076A08" w:rsidRPr="00545185">
        <w:rPr>
          <w:rFonts w:asciiTheme="majorHAnsi" w:hAnsiTheme="majorHAnsi"/>
        </w:rPr>
        <w:t xml:space="preserve">de bala” é um </w:t>
      </w:r>
      <w:proofErr w:type="spellStart"/>
      <w:r w:rsidR="00076A08" w:rsidRPr="00545185">
        <w:rPr>
          <w:rFonts w:asciiTheme="majorHAnsi" w:hAnsiTheme="majorHAnsi"/>
        </w:rPr>
        <w:t>projecto</w:t>
      </w:r>
      <w:proofErr w:type="spellEnd"/>
      <w:r w:rsidR="00076A08" w:rsidRPr="00545185">
        <w:rPr>
          <w:rFonts w:asciiTheme="majorHAnsi" w:hAnsiTheme="majorHAnsi"/>
        </w:rPr>
        <w:t xml:space="preserve"> ininterrupto</w:t>
      </w:r>
      <w:r w:rsidRPr="00545185">
        <w:rPr>
          <w:rFonts w:asciiTheme="majorHAnsi" w:hAnsiTheme="majorHAnsi"/>
        </w:rPr>
        <w:t>. São (?) superfícies</w:t>
      </w:r>
      <w:r w:rsidR="00812D20" w:rsidRPr="00545185">
        <w:rPr>
          <w:rFonts w:asciiTheme="majorHAnsi" w:hAnsiTheme="majorHAnsi"/>
        </w:rPr>
        <w:t xml:space="preserve"> feridas por um qualquer objecto capaz de o fazer. </w:t>
      </w:r>
      <w:r w:rsidR="00531AF8" w:rsidRPr="00545185">
        <w:rPr>
          <w:rFonts w:asciiTheme="majorHAnsi" w:hAnsiTheme="majorHAnsi"/>
        </w:rPr>
        <w:t xml:space="preserve"> Uma</w:t>
      </w:r>
      <w:r w:rsidRPr="00545185">
        <w:rPr>
          <w:rFonts w:asciiTheme="majorHAnsi" w:hAnsiTheme="majorHAnsi"/>
        </w:rPr>
        <w:t xml:space="preserve"> intenção, uma marca, </w:t>
      </w:r>
      <w:r w:rsidR="00531AF8" w:rsidRPr="00545185">
        <w:rPr>
          <w:rFonts w:asciiTheme="majorHAnsi" w:hAnsiTheme="majorHAnsi"/>
        </w:rPr>
        <w:t>uma mensag</w:t>
      </w:r>
      <w:r w:rsidR="00076A08" w:rsidRPr="00545185">
        <w:rPr>
          <w:rFonts w:asciiTheme="majorHAnsi" w:hAnsiTheme="majorHAnsi"/>
        </w:rPr>
        <w:t>em para alguém perguntar: q</w:t>
      </w:r>
      <w:r w:rsidRPr="00545185">
        <w:rPr>
          <w:rFonts w:asciiTheme="majorHAnsi" w:hAnsiTheme="majorHAnsi"/>
        </w:rPr>
        <w:t>uem</w:t>
      </w:r>
      <w:r w:rsidR="00531AF8" w:rsidRPr="00545185">
        <w:rPr>
          <w:rFonts w:asciiTheme="majorHAnsi" w:hAnsiTheme="majorHAnsi"/>
        </w:rPr>
        <w:t>?</w:t>
      </w:r>
      <w:r w:rsidR="00076A08" w:rsidRPr="00545185">
        <w:rPr>
          <w:rFonts w:asciiTheme="majorHAnsi" w:hAnsiTheme="majorHAnsi"/>
        </w:rPr>
        <w:t xml:space="preserve"> porqu</w:t>
      </w:r>
      <w:r w:rsidRPr="00545185">
        <w:rPr>
          <w:rFonts w:asciiTheme="majorHAnsi" w:hAnsiTheme="majorHAnsi"/>
        </w:rPr>
        <w:t>ê?</w:t>
      </w:r>
      <w:r w:rsidR="00531AF8" w:rsidRPr="00545185">
        <w:rPr>
          <w:rFonts w:asciiTheme="majorHAnsi" w:hAnsiTheme="majorHAnsi"/>
        </w:rPr>
        <w:t xml:space="preserve"> ou mais ainda. </w:t>
      </w:r>
    </w:p>
    <w:sectPr w:rsidR="00812D20" w:rsidRPr="00545185" w:rsidSect="000E1A1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65"/>
    <w:rsid w:val="00076A08"/>
    <w:rsid w:val="000E1A1D"/>
    <w:rsid w:val="001474F6"/>
    <w:rsid w:val="00531AF8"/>
    <w:rsid w:val="00545185"/>
    <w:rsid w:val="00546F39"/>
    <w:rsid w:val="00555A0F"/>
    <w:rsid w:val="006513C5"/>
    <w:rsid w:val="00812D20"/>
    <w:rsid w:val="00856965"/>
    <w:rsid w:val="00D5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B77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C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C6E"/>
    <w:rPr>
      <w:rFonts w:ascii="Lucida Grande" w:hAnsi="Lucida Grande" w:cs="Lucida Grande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C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C6E"/>
    <w:rPr>
      <w:rFonts w:ascii="Lucida Grande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170</Words>
  <Characters>969</Characters>
  <Application>Microsoft Macintosh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</dc:creator>
  <cp:keywords/>
  <dc:description/>
  <cp:lastModifiedBy>samuel silva</cp:lastModifiedBy>
  <cp:revision>4</cp:revision>
  <dcterms:created xsi:type="dcterms:W3CDTF">2012-01-11T19:48:00Z</dcterms:created>
  <dcterms:modified xsi:type="dcterms:W3CDTF">2014-01-21T15:43:00Z</dcterms:modified>
</cp:coreProperties>
</file>